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4" w:rsidRPr="00CA5C86" w:rsidRDefault="00CE7424" w:rsidP="00CE7424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C86">
        <w:rPr>
          <w:rFonts w:ascii="Times New Roman" w:hAnsi="Times New Roman" w:cs="Times New Roman"/>
          <w:noProof/>
          <w:color w:val="000000" w:themeColor="text1"/>
          <w:lang w:val="hu-HU" w:eastAsia="hu-HU"/>
        </w:rPr>
        <w:drawing>
          <wp:inline distT="0" distB="0" distL="0" distR="0">
            <wp:extent cx="14001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24" w:rsidRPr="00CA5C86" w:rsidRDefault="00CE7424" w:rsidP="00CE7424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A5C8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Solidarité avec « Fridays for Future »</w:t>
      </w:r>
    </w:p>
    <w:p w:rsidR="00CE7424" w:rsidRPr="00CA5C86" w:rsidRDefault="00CE7424" w:rsidP="00CE742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CA5C8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Déclaration de l’European Christian Environmental Network (ECEN), le Réseau Chrétien</w:t>
      </w:r>
      <w:r w:rsidRPr="00CA5C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CA5C8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Européen pour l’Environnement.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L’ECEN, le Réseau Chrétien Européen pour l’Environnement, salue le mouvement de nombreux jeunes à travers le continent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qui se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réunis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sent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sous la bannière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de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« Fridays for Future », mouvement également connu sous le nom de « Grève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scolaire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pour le climat ».</w:t>
      </w:r>
    </w:p>
    <w:p w:rsidR="00CE7424" w:rsidRPr="007F5F89" w:rsidRDefault="0084100C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es</w:t>
      </w:r>
      <w:r w:rsidR="005979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inquiétudes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concernant l’impact du changement climatique et de la justice climatique sont au cœur de l’engagement des Églises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à prendre 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soin de la création.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Certaines Eglises et organisations religieuses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dans différentes parties de l’Europe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ont déjà exprimé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leur solidar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ité avec « Fridays for Future » et 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n tant que réseau européen, nous les soutenons.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Nous invitons le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s personnes engagées dans les Eglises ainsi que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leurs dirigeants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à écouter attentivement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demandes de « Fridays for Future »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nous les encourageons à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s’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exprimer de manière pacifique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sans actes de violence ou d'intimidation.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Nous appelons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ces personnes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à soutenir l'appel suivant :</w:t>
      </w:r>
    </w:p>
    <w:p w:rsidR="00CE7424" w:rsidRPr="007F5F89" w:rsidRDefault="007F5F89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‘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Avec des manifestations dans de nombreux endroits à travers l’Euro</w:t>
      </w:r>
      <w:r w:rsidR="00123179" w:rsidRPr="007F5F89">
        <w:rPr>
          <w:rFonts w:ascii="Times New Roman" w:hAnsi="Times New Roman" w:cs="Times New Roman"/>
          <w:color w:val="000000" w:themeColor="text1"/>
          <w:lang w:val="fr-FR"/>
        </w:rPr>
        <w:t>pe, des centaines de milliers d’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écoliers et d’étudiants envoient depuis des semaines un signal fort en faveur d’un engagement plus cohérent dans la lutte contre la crise climatique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pour un avenir durable. Nous 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>saluons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 courage des manifestants</w:t>
      </w:r>
      <w:r w:rsidR="002F118F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partageons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inquiétudes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de notre jeune génération.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Cet appel urgent à changer nos modes de vie, exprimé de manière pacifique, se justifie à la lumière de l'accélération du changement climatique. Pendant de nombreuses années, certaines ég</w:t>
      </w:r>
      <w:bookmarkStart w:id="0" w:name="_GoBack"/>
      <w:bookmarkEnd w:id="0"/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lises ont travaillé pour la justice climatique, mais nous reconnaissons que nous aussi, nous en faisions trop peu, et 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 xml:space="preserve">ceci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sans le 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>plein soutien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de nos dirigeants religieux. Nous prenons donc au sérieux l'appel des jeunes à changer notre société et nos Eglises. Les valeurs au cœur de notre foi chrétienne sont claires </w:t>
      </w:r>
      <w:r w:rsidR="002C37F6" w:rsidRPr="007F5F89">
        <w:rPr>
          <w:rFonts w:ascii="Times New Roman" w:hAnsi="Times New Roman" w:cs="Times New Roman"/>
          <w:color w:val="000000" w:themeColor="text1"/>
          <w:lang w:val="fr-FR"/>
        </w:rPr>
        <w:t xml:space="preserve">en ce qui concerne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la préservation de la cr</w:t>
      </w:r>
      <w:r w:rsidR="002C37F6" w:rsidRPr="007F5F89">
        <w:rPr>
          <w:rFonts w:ascii="Times New Roman" w:hAnsi="Times New Roman" w:cs="Times New Roman"/>
          <w:color w:val="000000" w:themeColor="text1"/>
          <w:lang w:val="fr-FR"/>
        </w:rPr>
        <w:t>éation dans son intégrité ainsi que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la solidarité avec nos voisins, notamment les pays </w:t>
      </w:r>
      <w:r w:rsidR="002C37F6" w:rsidRPr="007F5F89">
        <w:rPr>
          <w:rFonts w:ascii="Times New Roman" w:hAnsi="Times New Roman" w:cs="Times New Roman"/>
          <w:color w:val="000000" w:themeColor="text1"/>
          <w:lang w:val="fr-FR"/>
        </w:rPr>
        <w:t>de l’hémisphère 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ud.</w:t>
      </w: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Nous encourageons les initiatives de nos Eglises et de leurs membres </w:t>
      </w:r>
      <w:r w:rsidR="007A12D5" w:rsidRPr="007F5F89">
        <w:rPr>
          <w:rFonts w:ascii="Times New Roman" w:hAnsi="Times New Roman" w:cs="Times New Roman"/>
          <w:color w:val="000000" w:themeColor="text1"/>
          <w:lang w:val="fr-FR"/>
        </w:rPr>
        <w:t>à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renforcer notre engagement commun envers la justice climatique, dans nos vies personnelles, ainsi que dans nos communautés religieuses.</w:t>
      </w:r>
    </w:p>
    <w:p w:rsidR="007F5F89" w:rsidRPr="007F5F89" w:rsidRDefault="007F5F89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Nous invitons</w:t>
      </w:r>
      <w:r w:rsidR="004D763D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Eglises à offrir un espace pour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613A9B" w:rsidRPr="007F5F89">
        <w:rPr>
          <w:rFonts w:ascii="Times New Roman" w:hAnsi="Times New Roman" w:cs="Times New Roman"/>
          <w:color w:val="000000" w:themeColor="text1"/>
          <w:lang w:val="fr-FR"/>
        </w:rPr>
        <w:t>les</w:t>
      </w:r>
      <w:r w:rsidR="00224F76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« </w:t>
      </w:r>
      <w:r w:rsidR="00613A9B" w:rsidRPr="007F5F89">
        <w:rPr>
          <w:rFonts w:ascii="Times New Roman" w:hAnsi="Times New Roman" w:cs="Times New Roman"/>
          <w:color w:val="000000" w:themeColor="text1"/>
          <w:lang w:val="fr-FR"/>
        </w:rPr>
        <w:t>prières pour l’avenir » ou les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« prières pour le climat » afin</w:t>
      </w:r>
      <w:r w:rsidR="00074505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de soutenir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actions « Fridays for Future »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peut-être dans certains cas, collaborer avec elles.</w:t>
      </w:r>
    </w:p>
    <w:p w:rsidR="007F5F89" w:rsidRPr="007F5F89" w:rsidRDefault="007F5F89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7F5F89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Nous invitons les membres d'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glise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, les paroisses ainsi que les communautés religieuses à soutenir les préoccupations de « Fridays for Future »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à dialoguer avec les participants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à les inclure dans les intercessions de nos célébrations.</w:t>
      </w:r>
      <w:r w:rsidR="007F5F89" w:rsidRPr="007F5F89">
        <w:rPr>
          <w:rFonts w:ascii="Times New Roman" w:hAnsi="Times New Roman" w:cs="Times New Roman"/>
          <w:color w:val="000000" w:themeColor="text1"/>
          <w:lang w:val="fr-FR"/>
        </w:rPr>
        <w:t>’</w:t>
      </w: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Si vous, votre église, votre domaine d’activité dans l'église, votre organisation ou établissement religieux soutenez cet appel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êtes solidaire des « Fridays for Future », alors envoyez un E-mail avec les données suivantes à </w:t>
      </w:r>
      <w:hyperlink r:id="rId6" w:history="1">
        <w:r w:rsidRPr="007F5F89">
          <w:rPr>
            <w:rStyle w:val="Hiperhivatkozs"/>
            <w:rFonts w:ascii="Times New Roman" w:hAnsi="Times New Roman" w:cs="Times New Roman"/>
            <w:color w:val="000000" w:themeColor="text1"/>
            <w:lang w:val="fr-FR"/>
          </w:rPr>
          <w:t>ecen@cec-kek.be</w:t>
        </w:r>
      </w:hyperlink>
      <w:r w:rsidRPr="007F5F89">
        <w:rPr>
          <w:rFonts w:ascii="Times New Roman" w:hAnsi="Times New Roman" w:cs="Times New Roman"/>
          <w:color w:val="000000" w:themeColor="text1"/>
          <w:lang w:val="fr-FR"/>
        </w:rPr>
        <w:t> :</w:t>
      </w:r>
    </w:p>
    <w:p w:rsidR="00CE7424" w:rsidRPr="007F5F89" w:rsidRDefault="00CE7424" w:rsidP="00CE7424">
      <w:pPr>
        <w:pStyle w:val="Listaszerbekezds"/>
        <w:numPr>
          <w:ilvl w:val="0"/>
          <w:numId w:val="1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nom de l'église, domaine d'activité de l'organisation ou de l'initiative ;</w:t>
      </w:r>
    </w:p>
    <w:p w:rsidR="00CE7424" w:rsidRPr="007F5F89" w:rsidRDefault="00CE7424" w:rsidP="00CE7424">
      <w:pPr>
        <w:pStyle w:val="Listaszerbekezds"/>
        <w:numPr>
          <w:ilvl w:val="0"/>
          <w:numId w:val="1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coordonnées pour d'autres questions ;</w:t>
      </w:r>
    </w:p>
    <w:p w:rsidR="00CA5C86" w:rsidRPr="007F5F89" w:rsidRDefault="00CE7424" w:rsidP="00CA5C86">
      <w:pPr>
        <w:pStyle w:val="Listaszerbekezds"/>
        <w:numPr>
          <w:ilvl w:val="0"/>
          <w:numId w:val="1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lien vers votre site Web.</w:t>
      </w:r>
    </w:p>
    <w:p w:rsidR="004A6F96" w:rsidRPr="007F5F89" w:rsidRDefault="004A6F96" w:rsidP="004A6F96">
      <w:pPr>
        <w:pStyle w:val="Listaszerbekezds"/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Les traductions dans d'autres langues sont disponibles sur </w:t>
      </w:r>
      <w:hyperlink r:id="rId7" w:history="1">
        <w:r w:rsidRPr="007F5F89">
          <w:rPr>
            <w:rStyle w:val="Hiperhivatkozs"/>
            <w:rFonts w:ascii="Times New Roman" w:hAnsi="Times New Roman" w:cs="Times New Roman"/>
            <w:color w:val="000000" w:themeColor="text1"/>
            <w:lang w:val="fr-FR"/>
          </w:rPr>
          <w:t>www.ecen.org</w:t>
        </w:r>
      </w:hyperlink>
    </w:p>
    <w:sectPr w:rsidR="00CE7424" w:rsidRPr="007F5F89" w:rsidSect="009A7F38">
      <w:pgSz w:w="11906" w:h="16838"/>
      <w:pgMar w:top="851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2F67"/>
    <w:multiLevelType w:val="hybridMultilevel"/>
    <w:tmpl w:val="6AA259C0"/>
    <w:lvl w:ilvl="0" w:tplc="240E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424"/>
    <w:rsid w:val="00074505"/>
    <w:rsid w:val="00123179"/>
    <w:rsid w:val="00224F76"/>
    <w:rsid w:val="002C37F6"/>
    <w:rsid w:val="002F118F"/>
    <w:rsid w:val="004741C1"/>
    <w:rsid w:val="004A6F96"/>
    <w:rsid w:val="004D763D"/>
    <w:rsid w:val="005222B6"/>
    <w:rsid w:val="0059790C"/>
    <w:rsid w:val="00613A9B"/>
    <w:rsid w:val="006C76E1"/>
    <w:rsid w:val="007A12D5"/>
    <w:rsid w:val="007F5F89"/>
    <w:rsid w:val="0084100C"/>
    <w:rsid w:val="00A4329F"/>
    <w:rsid w:val="00C70696"/>
    <w:rsid w:val="00CA5C86"/>
    <w:rsid w:val="00CE7424"/>
    <w:rsid w:val="00DF79A6"/>
    <w:rsid w:val="00F5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424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CE7424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7424"/>
    <w:rPr>
      <w:b/>
      <w:lang w:val="en-GB"/>
    </w:rPr>
  </w:style>
  <w:style w:type="character" w:styleId="Hiperhivatkozs">
    <w:name w:val="Hyperlink"/>
    <w:basedOn w:val="Bekezdsalapbettpusa"/>
    <w:uiPriority w:val="99"/>
    <w:unhideWhenUsed/>
    <w:rsid w:val="00CE742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4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4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00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n@cec-kek.b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Silvère Lataix</dc:creator>
  <cp:lastModifiedBy>Windows-felhasználó</cp:lastModifiedBy>
  <cp:revision>2</cp:revision>
  <dcterms:created xsi:type="dcterms:W3CDTF">2020-02-21T09:27:00Z</dcterms:created>
  <dcterms:modified xsi:type="dcterms:W3CDTF">2020-02-21T09:27:00Z</dcterms:modified>
</cp:coreProperties>
</file>